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ACEB59" w14:textId="77777777" w:rsidR="00DF7F65" w:rsidRPr="00B457A0" w:rsidRDefault="00DF7F65" w:rsidP="00DF7F65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3552D810" wp14:editId="4637B9F9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28CDA93F" w14:textId="77777777" w:rsidR="00DF7F65" w:rsidRPr="00B457A0" w:rsidRDefault="00DF7F65" w:rsidP="00DF7F65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74E2AFB9" w14:textId="44B5F4F3" w:rsidR="00DF7F65" w:rsidRPr="00B457A0" w:rsidRDefault="00DF7F65" w:rsidP="00DF7F65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Профиль подготовки:</w:t>
      </w:r>
      <w:r>
        <w:rPr>
          <w:rFonts w:ascii="Times New Roman" w:hAnsi="Times New Roman" w:cs="Times New Roman"/>
          <w:sz w:val="24"/>
          <w:szCs w:val="28"/>
          <w:lang w:val="ru-RU"/>
        </w:rPr>
        <w:t>38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DA01E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DA01E0" w:rsidRPr="00DA01E0">
        <w:rPr>
          <w:rFonts w:ascii="Times New Roman" w:hAnsi="Times New Roman" w:cs="Times New Roman"/>
          <w:sz w:val="24"/>
          <w:szCs w:val="28"/>
          <w:lang w:val="ru-RU"/>
        </w:rPr>
        <w:t>Экономика</w:t>
      </w:r>
      <w:r w:rsidR="00DA01E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经济学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15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4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377C443E" w14:textId="52A289DF" w:rsidR="00DF7F65" w:rsidRPr="00BF3DAD" w:rsidRDefault="00DA01E0" w:rsidP="00DF7F65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DA01E0">
        <w:rPr>
          <w:rFonts w:ascii="Times New Roman" w:hAnsi="Times New Roman" w:cs="Times New Roman"/>
          <w:sz w:val="24"/>
          <w:szCs w:val="28"/>
          <w:lang w:val="ru-RU"/>
        </w:rPr>
        <w:t>Управление корпоративными финансами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bookmarkStart w:id="0" w:name="_GoBack"/>
      <w:bookmarkEnd w:id="0"/>
      <w:r w:rsidR="00DF7F65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DF7F65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DF7F65">
        <w:rPr>
          <w:rFonts w:ascii="Times New Roman" w:hAnsi="Times New Roman" w:cs="Times New Roman" w:hint="eastAsia"/>
          <w:b/>
          <w:sz w:val="24"/>
          <w:szCs w:val="28"/>
          <w:lang w:val="ru-RU"/>
        </w:rPr>
        <w:t>集团财务管理</w:t>
      </w:r>
    </w:p>
    <w:p w14:paraId="53377C36" w14:textId="6035C9ED" w:rsidR="006752C5" w:rsidRPr="00DF7F65" w:rsidRDefault="006752C5" w:rsidP="006752C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2268"/>
        <w:gridCol w:w="708"/>
        <w:gridCol w:w="709"/>
        <w:gridCol w:w="709"/>
        <w:gridCol w:w="850"/>
        <w:gridCol w:w="851"/>
        <w:gridCol w:w="709"/>
        <w:gridCol w:w="708"/>
        <w:gridCol w:w="709"/>
        <w:gridCol w:w="709"/>
        <w:gridCol w:w="709"/>
      </w:tblGrid>
      <w:tr w:rsidR="00DF7F65" w:rsidRPr="00A51890" w14:paraId="68FF3BCC" w14:textId="77777777" w:rsidTr="00DF7F65">
        <w:trPr>
          <w:jc w:val="center"/>
        </w:trPr>
        <w:tc>
          <w:tcPr>
            <w:tcW w:w="1271" w:type="dxa"/>
            <w:vMerge w:val="restart"/>
            <w:vAlign w:val="center"/>
          </w:tcPr>
          <w:p w14:paraId="5AC807EE" w14:textId="77777777" w:rsidR="00DF7F65" w:rsidRPr="00A51890" w:rsidRDefault="00DF7F65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DF7F65" w:rsidRPr="00A51890" w:rsidRDefault="00DF7F65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387" w:type="dxa"/>
            <w:gridSpan w:val="2"/>
            <w:vMerge w:val="restart"/>
            <w:vAlign w:val="center"/>
          </w:tcPr>
          <w:p w14:paraId="608DE058" w14:textId="672083B8" w:rsidR="00DF7F65" w:rsidRPr="00A51890" w:rsidRDefault="00DF7F65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2976" w:type="dxa"/>
            <w:gridSpan w:val="4"/>
            <w:vAlign w:val="center"/>
          </w:tcPr>
          <w:p w14:paraId="3DE47E30" w14:textId="1B82B6C9" w:rsidR="00DF7F65" w:rsidRPr="00A51890" w:rsidRDefault="00DF7F65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851" w:type="dxa"/>
            <w:vMerge w:val="restart"/>
            <w:vAlign w:val="center"/>
          </w:tcPr>
          <w:p w14:paraId="01C9D8B3" w14:textId="77777777" w:rsidR="00DF7F65" w:rsidRPr="00A51890" w:rsidRDefault="00DF7F65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544" w:type="dxa"/>
            <w:gridSpan w:val="5"/>
            <w:vAlign w:val="center"/>
          </w:tcPr>
          <w:p w14:paraId="378AF5AA" w14:textId="77777777" w:rsidR="00DF7F65" w:rsidRPr="00A51890" w:rsidRDefault="00DF7F65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DF7F65" w:rsidRPr="00A51890" w14:paraId="636FC09D" w14:textId="77777777" w:rsidTr="00DF7F65">
        <w:trPr>
          <w:cantSplit/>
          <w:trHeight w:val="2343"/>
          <w:jc w:val="center"/>
        </w:trPr>
        <w:tc>
          <w:tcPr>
            <w:tcW w:w="1271" w:type="dxa"/>
            <w:vMerge/>
            <w:vAlign w:val="center"/>
          </w:tcPr>
          <w:p w14:paraId="22A5E511" w14:textId="77777777" w:rsidR="00DF7F65" w:rsidRPr="00A51890" w:rsidRDefault="00DF7F65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  <w:vMerge/>
            <w:vAlign w:val="center"/>
          </w:tcPr>
          <w:p w14:paraId="51517C7D" w14:textId="77777777" w:rsidR="00DF7F65" w:rsidRPr="00A51890" w:rsidRDefault="00DF7F6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textDirection w:val="tbRl"/>
            <w:vAlign w:val="center"/>
          </w:tcPr>
          <w:p w14:paraId="2DFFA5B9" w14:textId="68F74533" w:rsidR="00DF7F65" w:rsidRPr="00A51890" w:rsidRDefault="00DF7F6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283E0B3F" w:rsidR="00DF7F65" w:rsidRPr="00A51890" w:rsidRDefault="00DF7F65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DF7F65" w:rsidRPr="00A51890" w:rsidRDefault="00DF7F6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50" w:type="dxa"/>
            <w:textDirection w:val="tbRl"/>
            <w:vAlign w:val="center"/>
          </w:tcPr>
          <w:p w14:paraId="6FC96456" w14:textId="77777777" w:rsidR="00DF7F65" w:rsidRPr="00A51890" w:rsidRDefault="00DF7F6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851" w:type="dxa"/>
            <w:vMerge/>
            <w:vAlign w:val="center"/>
          </w:tcPr>
          <w:p w14:paraId="1C1B2ED5" w14:textId="77777777" w:rsidR="00DF7F65" w:rsidRPr="00A51890" w:rsidRDefault="00DF7F65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DF7F65" w:rsidRPr="00A51890" w:rsidRDefault="00DF7F6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8" w:type="dxa"/>
            <w:textDirection w:val="tbRl"/>
            <w:vAlign w:val="center"/>
          </w:tcPr>
          <w:p w14:paraId="0D8EADF5" w14:textId="77777777" w:rsidR="00DF7F65" w:rsidRPr="00A51890" w:rsidRDefault="00DF7F6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DF7F65" w:rsidRPr="00A51890" w:rsidRDefault="00DF7F6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DF7F65" w:rsidRPr="00A51890" w:rsidRDefault="00DF7F6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DF7F65" w:rsidRPr="00A51890" w:rsidRDefault="00DF7F65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DF7F65" w:rsidRPr="00A51890" w14:paraId="34DD581D" w14:textId="77777777" w:rsidTr="00DF7F65">
        <w:trPr>
          <w:jc w:val="center"/>
        </w:trPr>
        <w:tc>
          <w:tcPr>
            <w:tcW w:w="14029" w:type="dxa"/>
            <w:gridSpan w:val="13"/>
          </w:tcPr>
          <w:p w14:paraId="45127BE3" w14:textId="5E86EC84" w:rsidR="00DF7F65" w:rsidRPr="00A51890" w:rsidRDefault="00DF7F65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DF7F65" w:rsidRPr="00A51890" w14:paraId="1CEA71F4" w14:textId="77777777" w:rsidTr="00DF7F65">
        <w:trPr>
          <w:jc w:val="center"/>
        </w:trPr>
        <w:tc>
          <w:tcPr>
            <w:tcW w:w="1271" w:type="dxa"/>
            <w:vAlign w:val="center"/>
          </w:tcPr>
          <w:p w14:paraId="2A8A1073" w14:textId="337254C1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3119" w:type="dxa"/>
            <w:vAlign w:val="center"/>
          </w:tcPr>
          <w:p w14:paraId="0DA5E34C" w14:textId="0EB569A1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Философия экономики и управления</w:t>
            </w:r>
          </w:p>
        </w:tc>
        <w:tc>
          <w:tcPr>
            <w:tcW w:w="2268" w:type="dxa"/>
          </w:tcPr>
          <w:p w14:paraId="300D9415" w14:textId="21A33F0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哲学</w:t>
            </w:r>
          </w:p>
        </w:tc>
        <w:tc>
          <w:tcPr>
            <w:tcW w:w="708" w:type="dxa"/>
            <w:vAlign w:val="center"/>
          </w:tcPr>
          <w:p w14:paraId="78CA7166" w14:textId="0C4E102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5C95D34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96D4241" w14:textId="6D4993C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850" w:type="dxa"/>
            <w:vAlign w:val="center"/>
          </w:tcPr>
          <w:p w14:paraId="3F93762E" w14:textId="014229C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7298FE4" w14:textId="4898CCE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43AFD74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FCBA90E" w14:textId="2D2E965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218016" w14:textId="69E683A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026442B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28109C66" w14:textId="77777777" w:rsidTr="00DF7F65">
        <w:trPr>
          <w:jc w:val="center"/>
        </w:trPr>
        <w:tc>
          <w:tcPr>
            <w:tcW w:w="1271" w:type="dxa"/>
            <w:vAlign w:val="center"/>
          </w:tcPr>
          <w:p w14:paraId="69226FE9" w14:textId="23923C44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3119" w:type="dxa"/>
            <w:vAlign w:val="center"/>
          </w:tcPr>
          <w:p w14:paraId="692C286A" w14:textId="5FCF8014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Деловой иностранный язык в профессиональной деятельности</w:t>
            </w:r>
          </w:p>
        </w:tc>
        <w:tc>
          <w:tcPr>
            <w:tcW w:w="2268" w:type="dxa"/>
          </w:tcPr>
          <w:p w14:paraId="5E17647D" w14:textId="73A0184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专业活动中的业务外语</w:t>
            </w:r>
          </w:p>
        </w:tc>
        <w:tc>
          <w:tcPr>
            <w:tcW w:w="708" w:type="dxa"/>
            <w:vAlign w:val="center"/>
          </w:tcPr>
          <w:p w14:paraId="6AF55ED8" w14:textId="716CC25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12FCEC1" w14:textId="023506D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62448053" w14:textId="18C4C4F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50" w:type="dxa"/>
            <w:vAlign w:val="center"/>
          </w:tcPr>
          <w:p w14:paraId="78FBD3BB" w14:textId="4F7D6D9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6FF69621" w14:textId="17986A8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1EA7117" w14:textId="0FAB6AD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7A0157FE" w14:textId="474EA90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99A6E8" w14:textId="7DAF6E9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2B83FC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5962143F" w14:textId="77777777" w:rsidTr="00DF7F65">
        <w:trPr>
          <w:jc w:val="center"/>
        </w:trPr>
        <w:tc>
          <w:tcPr>
            <w:tcW w:w="1271" w:type="dxa"/>
            <w:vAlign w:val="center"/>
          </w:tcPr>
          <w:p w14:paraId="204CB246" w14:textId="02988C86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Б1.Б.03</w:t>
            </w:r>
          </w:p>
        </w:tc>
        <w:tc>
          <w:tcPr>
            <w:tcW w:w="3119" w:type="dxa"/>
            <w:vAlign w:val="center"/>
          </w:tcPr>
          <w:p w14:paraId="395FEA44" w14:textId="0C5AB2B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Проектный менеджмент</w:t>
            </w:r>
          </w:p>
        </w:tc>
        <w:tc>
          <w:tcPr>
            <w:tcW w:w="2268" w:type="dxa"/>
          </w:tcPr>
          <w:p w14:paraId="2FAB0D71" w14:textId="32694A7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项目管理</w:t>
            </w:r>
          </w:p>
        </w:tc>
        <w:tc>
          <w:tcPr>
            <w:tcW w:w="708" w:type="dxa"/>
            <w:vAlign w:val="center"/>
          </w:tcPr>
          <w:p w14:paraId="4965FBB3" w14:textId="758C082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1FC7938" w14:textId="63F7562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6875D4BF" w14:textId="6CA2096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850" w:type="dxa"/>
            <w:vAlign w:val="center"/>
          </w:tcPr>
          <w:p w14:paraId="0B6F919C" w14:textId="32771B9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5231C891" w14:textId="7F9FCA3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5AE833AC" w14:textId="148133F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91334E3" w14:textId="0C96711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0E0B56B" w14:textId="1BCB5C3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57906BE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51969666" w14:textId="77777777" w:rsidTr="00DF7F65">
        <w:trPr>
          <w:jc w:val="center"/>
        </w:trPr>
        <w:tc>
          <w:tcPr>
            <w:tcW w:w="1271" w:type="dxa"/>
            <w:vAlign w:val="center"/>
          </w:tcPr>
          <w:p w14:paraId="22AF9EEA" w14:textId="6DF3450D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Б1.Б.04</w:t>
            </w:r>
          </w:p>
        </w:tc>
        <w:tc>
          <w:tcPr>
            <w:tcW w:w="3119" w:type="dxa"/>
            <w:vAlign w:val="center"/>
          </w:tcPr>
          <w:p w14:paraId="46702B4F" w14:textId="293C119D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Коммуникации в цифровой экономике и управлении</w:t>
            </w:r>
          </w:p>
        </w:tc>
        <w:tc>
          <w:tcPr>
            <w:tcW w:w="2268" w:type="dxa"/>
          </w:tcPr>
          <w:p w14:paraId="583A474C" w14:textId="0F14BA4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数字经济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与管理中的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通信</w:t>
            </w:r>
          </w:p>
        </w:tc>
        <w:tc>
          <w:tcPr>
            <w:tcW w:w="708" w:type="dxa"/>
            <w:vAlign w:val="center"/>
          </w:tcPr>
          <w:p w14:paraId="500A6240" w14:textId="4D675F3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702F172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396822FE" w14:textId="4BF0729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6B1339C5" w14:textId="484E9A2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5B9C300D" w14:textId="04E8D17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1907EEA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387FC30" w14:textId="388BEFB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6E696F7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5328232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405E2ADB" w14:textId="77777777" w:rsidTr="00DF7F65">
        <w:trPr>
          <w:jc w:val="center"/>
        </w:trPr>
        <w:tc>
          <w:tcPr>
            <w:tcW w:w="1271" w:type="dxa"/>
            <w:vAlign w:val="center"/>
          </w:tcPr>
          <w:p w14:paraId="1914AAF0" w14:textId="0FC19554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Б1.Б.05</w:t>
            </w:r>
          </w:p>
        </w:tc>
        <w:tc>
          <w:tcPr>
            <w:tcW w:w="3119" w:type="dxa"/>
            <w:vAlign w:val="center"/>
          </w:tcPr>
          <w:p w14:paraId="48EE7189" w14:textId="651EBC5A" w:rsidR="00DF7F65" w:rsidRPr="00DD628A" w:rsidRDefault="00DF7F65" w:rsidP="00DF7F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Финансовая экономика</w:t>
            </w:r>
          </w:p>
        </w:tc>
        <w:tc>
          <w:tcPr>
            <w:tcW w:w="2268" w:type="dxa"/>
          </w:tcPr>
          <w:p w14:paraId="7E865F05" w14:textId="672CBFE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金融经济学</w:t>
            </w:r>
          </w:p>
        </w:tc>
        <w:tc>
          <w:tcPr>
            <w:tcW w:w="708" w:type="dxa"/>
            <w:vAlign w:val="center"/>
          </w:tcPr>
          <w:p w14:paraId="66388840" w14:textId="21EA966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3CF9624" w14:textId="00F6890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21CFDA37" w14:textId="53BC1A9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50" w:type="dxa"/>
            <w:vAlign w:val="center"/>
          </w:tcPr>
          <w:p w14:paraId="3DF33716" w14:textId="5E5FF16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6952F4B" w14:textId="465586B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4442418" w14:textId="4BE161A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5296A03" w14:textId="1E1A140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0D4BEE4" w14:textId="3AC3C70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1597EA7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14B6A2B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5F8C7553" w14:textId="77777777" w:rsidTr="00DF7F65">
        <w:trPr>
          <w:trHeight w:val="395"/>
          <w:jc w:val="center"/>
        </w:trPr>
        <w:tc>
          <w:tcPr>
            <w:tcW w:w="1271" w:type="dxa"/>
            <w:vAlign w:val="center"/>
          </w:tcPr>
          <w:p w14:paraId="779EF809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289E615D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F09FC6F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78F9F5E" w14:textId="10128BB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540</w:t>
            </w:r>
          </w:p>
        </w:tc>
        <w:tc>
          <w:tcPr>
            <w:tcW w:w="709" w:type="dxa"/>
            <w:vAlign w:val="center"/>
          </w:tcPr>
          <w:p w14:paraId="48F44349" w14:textId="690CF09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709" w:type="dxa"/>
            <w:vAlign w:val="center"/>
          </w:tcPr>
          <w:p w14:paraId="3BE1C126" w14:textId="4E7830D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390</w:t>
            </w:r>
          </w:p>
        </w:tc>
        <w:tc>
          <w:tcPr>
            <w:tcW w:w="850" w:type="dxa"/>
            <w:vAlign w:val="center"/>
          </w:tcPr>
          <w:p w14:paraId="5EBBAD23" w14:textId="7CF98DD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851" w:type="dxa"/>
            <w:vAlign w:val="center"/>
          </w:tcPr>
          <w:p w14:paraId="60EE0BDA" w14:textId="3B8E681A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709" w:type="dxa"/>
            <w:vAlign w:val="center"/>
          </w:tcPr>
          <w:p w14:paraId="274998DE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D7A3AFD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716A4DF5" w14:textId="77777777" w:rsidTr="00DF7F65">
        <w:trPr>
          <w:jc w:val="center"/>
        </w:trPr>
        <w:tc>
          <w:tcPr>
            <w:tcW w:w="1271" w:type="dxa"/>
            <w:vAlign w:val="center"/>
          </w:tcPr>
          <w:p w14:paraId="2A7DE811" w14:textId="4D79E4C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3119" w:type="dxa"/>
            <w:vAlign w:val="center"/>
          </w:tcPr>
          <w:p w14:paraId="3B3C91C4" w14:textId="3B2AEC11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Информационно-аналитические технологии в управлении</w:t>
            </w:r>
          </w:p>
        </w:tc>
        <w:tc>
          <w:tcPr>
            <w:tcW w:w="2268" w:type="dxa"/>
          </w:tcPr>
          <w:p w14:paraId="1DB0F1E2" w14:textId="310F834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管理中的信息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分析技术</w:t>
            </w:r>
          </w:p>
        </w:tc>
        <w:tc>
          <w:tcPr>
            <w:tcW w:w="708" w:type="dxa"/>
            <w:vAlign w:val="center"/>
          </w:tcPr>
          <w:p w14:paraId="2839A53D" w14:textId="5C4356C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4DAF985" w14:textId="225136B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4684D1DA" w14:textId="20437E9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707376FA" w14:textId="74BAF69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8A84C69" w14:textId="07F5048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B8807BA" w14:textId="08D33FF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C9D2B28" w14:textId="2792819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48D8D66" w14:textId="50B13F3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514C9FF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677D275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1C480F18" w14:textId="77777777" w:rsidTr="00DF7F65">
        <w:trPr>
          <w:jc w:val="center"/>
        </w:trPr>
        <w:tc>
          <w:tcPr>
            <w:tcW w:w="1271" w:type="dxa"/>
            <w:vAlign w:val="center"/>
          </w:tcPr>
          <w:p w14:paraId="163DA2F2" w14:textId="3F69EFC5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3119" w:type="dxa"/>
            <w:vAlign w:val="center"/>
          </w:tcPr>
          <w:p w14:paraId="55A0E9F7" w14:textId="15D21B24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 интеллектуальной собственности</w:t>
            </w:r>
          </w:p>
        </w:tc>
        <w:tc>
          <w:tcPr>
            <w:tcW w:w="2268" w:type="dxa"/>
          </w:tcPr>
          <w:p w14:paraId="193C9095" w14:textId="4447E968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知识产权</w:t>
            </w:r>
          </w:p>
        </w:tc>
        <w:tc>
          <w:tcPr>
            <w:tcW w:w="708" w:type="dxa"/>
            <w:vAlign w:val="center"/>
          </w:tcPr>
          <w:p w14:paraId="251A3510" w14:textId="0BBECE0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FA8502B" w14:textId="6092548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79726E5E" w14:textId="02DDE63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3600F7E5" w14:textId="3FE85F3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5E32EDD2" w14:textId="7ED553E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2DA8520" w14:textId="3A06FE9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43215C8" w14:textId="7FB2B08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07A8ED8" w14:textId="6E6D0B5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46A1A41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39CB054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1DB94126" w14:textId="77777777" w:rsidTr="00DF7F65">
        <w:trPr>
          <w:trHeight w:val="654"/>
          <w:jc w:val="center"/>
        </w:trPr>
        <w:tc>
          <w:tcPr>
            <w:tcW w:w="1271" w:type="dxa"/>
            <w:vAlign w:val="center"/>
          </w:tcPr>
          <w:p w14:paraId="1377C411" w14:textId="1545E56E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3119" w:type="dxa"/>
            <w:vAlign w:val="center"/>
          </w:tcPr>
          <w:p w14:paraId="74A98A6D" w14:textId="33247FA4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финансово-хозяйственной деятельности организации</w:t>
            </w:r>
          </w:p>
        </w:tc>
        <w:tc>
          <w:tcPr>
            <w:tcW w:w="2268" w:type="dxa"/>
          </w:tcPr>
          <w:p w14:paraId="27307807" w14:textId="76AF0374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金融经济活动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分析</w:t>
            </w:r>
          </w:p>
        </w:tc>
        <w:tc>
          <w:tcPr>
            <w:tcW w:w="708" w:type="dxa"/>
            <w:vAlign w:val="center"/>
          </w:tcPr>
          <w:p w14:paraId="1120F33F" w14:textId="4541B99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A6B8735" w14:textId="4BEB578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38207EFF" w14:textId="4797AA4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850" w:type="dxa"/>
            <w:vAlign w:val="center"/>
          </w:tcPr>
          <w:p w14:paraId="51B4BE93" w14:textId="1FFE3EC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1DFFE140" w14:textId="7AFEDE2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C71118A" w14:textId="690AC94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8BACB4E" w14:textId="6D36E83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1161FAA" w14:textId="1BC56A4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07D7938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98C12C7" w14:textId="7E398BE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724BC928" w14:textId="77777777" w:rsidTr="00DF7F65">
        <w:trPr>
          <w:trHeight w:val="734"/>
          <w:jc w:val="center"/>
        </w:trPr>
        <w:tc>
          <w:tcPr>
            <w:tcW w:w="1271" w:type="dxa"/>
            <w:vAlign w:val="center"/>
          </w:tcPr>
          <w:p w14:paraId="67051503" w14:textId="72A09A7C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3119" w:type="dxa"/>
            <w:vAlign w:val="center"/>
          </w:tcPr>
          <w:p w14:paraId="4903F57F" w14:textId="3CEB4FDD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национальной экономики</w:t>
            </w:r>
          </w:p>
        </w:tc>
        <w:tc>
          <w:tcPr>
            <w:tcW w:w="2268" w:type="dxa"/>
          </w:tcPr>
          <w:p w14:paraId="37EDE812" w14:textId="72F85BEC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国民经济的现代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问题</w:t>
            </w:r>
          </w:p>
        </w:tc>
        <w:tc>
          <w:tcPr>
            <w:tcW w:w="708" w:type="dxa"/>
            <w:vAlign w:val="center"/>
          </w:tcPr>
          <w:p w14:paraId="656875BA" w14:textId="22E88F4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FCFDFCC" w14:textId="622F1E5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73794845" w14:textId="433F877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850" w:type="dxa"/>
            <w:vAlign w:val="center"/>
          </w:tcPr>
          <w:p w14:paraId="0ED667E5" w14:textId="55E7BFA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525C7429" w14:textId="325DE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FE13D09" w14:textId="7956DD3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EEF4A93" w14:textId="5A68C36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D0CCE1A" w14:textId="5CF731D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C6DA06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3DB4D61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53A25929" w14:textId="77777777" w:rsidTr="00DF7F65">
        <w:trPr>
          <w:trHeight w:val="734"/>
          <w:jc w:val="center"/>
        </w:trPr>
        <w:tc>
          <w:tcPr>
            <w:tcW w:w="1271" w:type="dxa"/>
            <w:vAlign w:val="center"/>
          </w:tcPr>
          <w:p w14:paraId="1FDB6575" w14:textId="1E054D96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3119" w:type="dxa"/>
            <w:vAlign w:val="center"/>
          </w:tcPr>
          <w:p w14:paraId="3ED00CD3" w14:textId="510B1003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и оценка корпоративных финансов </w:t>
            </w:r>
          </w:p>
        </w:tc>
        <w:tc>
          <w:tcPr>
            <w:tcW w:w="2268" w:type="dxa"/>
          </w:tcPr>
          <w:p w14:paraId="4E88D3E4" w14:textId="290C1EEC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公司财务的组成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与评估</w:t>
            </w:r>
          </w:p>
        </w:tc>
        <w:tc>
          <w:tcPr>
            <w:tcW w:w="708" w:type="dxa"/>
            <w:vAlign w:val="center"/>
          </w:tcPr>
          <w:p w14:paraId="11F31AAE" w14:textId="5FA82CA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36535084" w14:textId="2C0E56E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709" w:type="dxa"/>
            <w:vAlign w:val="center"/>
          </w:tcPr>
          <w:p w14:paraId="3544A07C" w14:textId="2EF61B5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850" w:type="dxa"/>
            <w:vAlign w:val="center"/>
          </w:tcPr>
          <w:p w14:paraId="24CD884B" w14:textId="734CF34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7BF27784" w14:textId="3B9414C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FDFEDBA" w14:textId="467E7B8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6CAFCC43" w14:textId="4701B2D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3C226C" w14:textId="20360A8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C17AF07" w14:textId="5D85910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DF7F65" w:rsidRPr="00A51890" w14:paraId="3E9B69DB" w14:textId="77777777" w:rsidTr="00DF7F65">
        <w:trPr>
          <w:trHeight w:val="734"/>
          <w:jc w:val="center"/>
        </w:trPr>
        <w:tc>
          <w:tcPr>
            <w:tcW w:w="1271" w:type="dxa"/>
            <w:vAlign w:val="center"/>
          </w:tcPr>
          <w:p w14:paraId="3B330BD2" w14:textId="22D439CA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Б1.В.06</w:t>
            </w:r>
          </w:p>
        </w:tc>
        <w:tc>
          <w:tcPr>
            <w:tcW w:w="3119" w:type="dxa"/>
            <w:vAlign w:val="center"/>
          </w:tcPr>
          <w:p w14:paraId="3059521A" w14:textId="2D7B5CD6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Математические методы в управлении</w:t>
            </w:r>
          </w:p>
        </w:tc>
        <w:tc>
          <w:tcPr>
            <w:tcW w:w="2268" w:type="dxa"/>
          </w:tcPr>
          <w:p w14:paraId="6DAF8EFA" w14:textId="17FBAF28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管理中的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数学方法</w:t>
            </w:r>
          </w:p>
        </w:tc>
        <w:tc>
          <w:tcPr>
            <w:tcW w:w="708" w:type="dxa"/>
            <w:vAlign w:val="center"/>
          </w:tcPr>
          <w:p w14:paraId="2460AC08" w14:textId="2527EF1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BB4812E" w14:textId="2B086BA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46CC9D20" w14:textId="7A4DE9A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50" w:type="dxa"/>
            <w:vAlign w:val="center"/>
          </w:tcPr>
          <w:p w14:paraId="32B49F2E" w14:textId="5D2A8DE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564B7749" w14:textId="6544C02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82C019D" w14:textId="2670CC6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B46B290" w14:textId="32E2FA4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23CFF94" w14:textId="5FB8116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258C43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82A25B" w14:textId="6819EE6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5F4870C2" w14:textId="77777777" w:rsidTr="00DF7F65">
        <w:trPr>
          <w:trHeight w:val="734"/>
          <w:jc w:val="center"/>
        </w:trPr>
        <w:tc>
          <w:tcPr>
            <w:tcW w:w="1271" w:type="dxa"/>
            <w:vAlign w:val="center"/>
          </w:tcPr>
          <w:p w14:paraId="6A268E27" w14:textId="42B9B307" w:rsidR="00DF7F65" w:rsidRPr="00F248A0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Б1.В.07</w:t>
            </w:r>
          </w:p>
        </w:tc>
        <w:tc>
          <w:tcPr>
            <w:tcW w:w="3119" w:type="dxa"/>
            <w:vAlign w:val="center"/>
          </w:tcPr>
          <w:p w14:paraId="642856C4" w14:textId="32238A69" w:rsidR="00DF7F65" w:rsidRPr="00F248A0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системного анализа</w:t>
            </w:r>
          </w:p>
        </w:tc>
        <w:tc>
          <w:tcPr>
            <w:tcW w:w="2268" w:type="dxa"/>
          </w:tcPr>
          <w:p w14:paraId="7A958CEB" w14:textId="52EEE712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系统分析基础</w:t>
            </w:r>
          </w:p>
        </w:tc>
        <w:tc>
          <w:tcPr>
            <w:tcW w:w="708" w:type="dxa"/>
            <w:vAlign w:val="center"/>
          </w:tcPr>
          <w:p w14:paraId="3E97EBBC" w14:textId="6B258243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653B61C3" w14:textId="19032779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2226735" w14:textId="4492E3A2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50" w:type="dxa"/>
            <w:vAlign w:val="center"/>
          </w:tcPr>
          <w:p w14:paraId="6CDE2F46" w14:textId="52339C56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2C87429" w14:textId="198D9674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F1D19BD" w14:textId="33815099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A71677E" w14:textId="02FDDACC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0B9BFBC2" w14:textId="5FBF7616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A15F0AE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6BF2DAF" w14:textId="45DC6B2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5D3EE371" w14:textId="77777777" w:rsidTr="00DF7F65">
        <w:trPr>
          <w:trHeight w:val="734"/>
          <w:jc w:val="center"/>
        </w:trPr>
        <w:tc>
          <w:tcPr>
            <w:tcW w:w="1271" w:type="dxa"/>
            <w:vAlign w:val="center"/>
          </w:tcPr>
          <w:p w14:paraId="7BB71E6A" w14:textId="6915F9AB" w:rsidR="00DF7F65" w:rsidRPr="00F248A0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Б1.В.08</w:t>
            </w:r>
          </w:p>
        </w:tc>
        <w:tc>
          <w:tcPr>
            <w:tcW w:w="3119" w:type="dxa"/>
            <w:vAlign w:val="center"/>
          </w:tcPr>
          <w:p w14:paraId="3941229C" w14:textId="77777777" w:rsidR="00DF7F65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Финансовые стратегии фирмы</w:t>
            </w:r>
          </w:p>
          <w:p w14:paraId="3B16D2C0" w14:textId="7AEA3D52" w:rsidR="00DF7F65" w:rsidRPr="00F248A0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59FEE88" w14:textId="073F7E4F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公司的金融策略</w:t>
            </w:r>
          </w:p>
        </w:tc>
        <w:tc>
          <w:tcPr>
            <w:tcW w:w="708" w:type="dxa"/>
            <w:vAlign w:val="center"/>
          </w:tcPr>
          <w:p w14:paraId="68A7BC37" w14:textId="1AFF5F4E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05EC70F0" w14:textId="51F80588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709" w:type="dxa"/>
            <w:vAlign w:val="center"/>
          </w:tcPr>
          <w:p w14:paraId="5AB54A54" w14:textId="21016AF5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850" w:type="dxa"/>
            <w:vAlign w:val="center"/>
          </w:tcPr>
          <w:p w14:paraId="77F1599F" w14:textId="4E70F911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01081231" w14:textId="67D1AFA3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DAE84CB" w14:textId="4F2209C1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B2932EC" w14:textId="67DD00D6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93382E" w14:textId="2475F5C6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8DEED87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B4B27B4" w14:textId="34072FF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DF7F65" w:rsidRPr="00A51890" w14:paraId="546BD7F7" w14:textId="77777777" w:rsidTr="00DF7F65">
        <w:trPr>
          <w:trHeight w:val="734"/>
          <w:jc w:val="center"/>
        </w:trPr>
        <w:tc>
          <w:tcPr>
            <w:tcW w:w="1271" w:type="dxa"/>
            <w:vAlign w:val="center"/>
          </w:tcPr>
          <w:p w14:paraId="7321D8F7" w14:textId="0B180511" w:rsidR="00DF7F65" w:rsidRPr="00F248A0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Б1.В.09</w:t>
            </w:r>
          </w:p>
        </w:tc>
        <w:tc>
          <w:tcPr>
            <w:tcW w:w="3119" w:type="dxa"/>
            <w:vAlign w:val="center"/>
          </w:tcPr>
          <w:p w14:paraId="748D5EEF" w14:textId="15ED8A78" w:rsidR="00DF7F65" w:rsidRPr="00F248A0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Налоговый контроль</w:t>
            </w:r>
          </w:p>
        </w:tc>
        <w:tc>
          <w:tcPr>
            <w:tcW w:w="2268" w:type="dxa"/>
          </w:tcPr>
          <w:p w14:paraId="6E7FE38B" w14:textId="72A74421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税收检验</w:t>
            </w:r>
          </w:p>
        </w:tc>
        <w:tc>
          <w:tcPr>
            <w:tcW w:w="708" w:type="dxa"/>
            <w:vAlign w:val="center"/>
          </w:tcPr>
          <w:p w14:paraId="036600BF" w14:textId="18D5ED5C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7B375BC7" w14:textId="61FFB0CC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709" w:type="dxa"/>
            <w:vAlign w:val="center"/>
          </w:tcPr>
          <w:p w14:paraId="15C8CA92" w14:textId="5F0FE6A1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118</w:t>
            </w:r>
          </w:p>
        </w:tc>
        <w:tc>
          <w:tcPr>
            <w:tcW w:w="850" w:type="dxa"/>
            <w:vAlign w:val="center"/>
          </w:tcPr>
          <w:p w14:paraId="530FFE75" w14:textId="000F8615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7A1A9EB" w14:textId="724BF5B3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00066EE" w14:textId="5C627336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A7961AC" w14:textId="47EAC6FE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0DA4D995" w14:textId="14E0D917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83BDF15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E9D3B6" w14:textId="12C852E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DF7F65" w:rsidRPr="00A51890" w14:paraId="612A1C68" w14:textId="77777777" w:rsidTr="00DF7F65">
        <w:trPr>
          <w:trHeight w:val="801"/>
          <w:jc w:val="center"/>
        </w:trPr>
        <w:tc>
          <w:tcPr>
            <w:tcW w:w="1271" w:type="dxa"/>
            <w:vAlign w:val="center"/>
          </w:tcPr>
          <w:p w14:paraId="074879D2" w14:textId="61B8CFC4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3119" w:type="dxa"/>
            <w:vAlign w:val="center"/>
          </w:tcPr>
          <w:p w14:paraId="02762C4F" w14:textId="346E9E53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268" w:type="dxa"/>
          </w:tcPr>
          <w:p w14:paraId="0A8E7CF6" w14:textId="2132C9A6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598955A6" w14:textId="029B3F0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1577B5E" w14:textId="18716D0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4A795DD" w14:textId="4818321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2C2D0545" w14:textId="3C91328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562FF491" w14:textId="7D4FB99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8C649FA" w14:textId="2222053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A10B37E" w14:textId="4323592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C2C10A" w14:textId="087E751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6ED1A9D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99370" w14:textId="3138EA0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44175304" w14:textId="77777777" w:rsidTr="00DF7F65">
        <w:trPr>
          <w:trHeight w:val="357"/>
          <w:jc w:val="center"/>
        </w:trPr>
        <w:tc>
          <w:tcPr>
            <w:tcW w:w="1271" w:type="dxa"/>
            <w:vAlign w:val="center"/>
          </w:tcPr>
          <w:p w14:paraId="2790B120" w14:textId="5D1B8D63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3119" w:type="dxa"/>
            <w:vAlign w:val="center"/>
          </w:tcPr>
          <w:p w14:paraId="74E7EF50" w14:textId="3205F0B9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капиталом организации</w:t>
            </w:r>
          </w:p>
        </w:tc>
        <w:tc>
          <w:tcPr>
            <w:tcW w:w="2268" w:type="dxa"/>
          </w:tcPr>
          <w:p w14:paraId="00D4D657" w14:textId="22B5C2FC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机构的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资本管理</w:t>
            </w:r>
          </w:p>
        </w:tc>
        <w:tc>
          <w:tcPr>
            <w:tcW w:w="708" w:type="dxa"/>
            <w:vAlign w:val="center"/>
          </w:tcPr>
          <w:p w14:paraId="35B1C769" w14:textId="7CEBD7C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DEE0AD2" w14:textId="707BF5F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03BD8DB" w14:textId="7EDE68E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12FAFF23" w14:textId="0A41474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421A9052" w14:textId="09D9CF5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01F8140" w14:textId="2797D20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23AE29AD" w14:textId="63D2FAC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8198E1" w14:textId="29B4B74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F476DF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AB7794" w14:textId="6AEA380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70D361BA" w14:textId="77777777" w:rsidTr="00DF7F65">
        <w:trPr>
          <w:jc w:val="center"/>
        </w:trPr>
        <w:tc>
          <w:tcPr>
            <w:tcW w:w="1271" w:type="dxa"/>
            <w:vAlign w:val="center"/>
          </w:tcPr>
          <w:p w14:paraId="4DD889A8" w14:textId="3608ABD6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3119" w:type="dxa"/>
            <w:vAlign w:val="center"/>
          </w:tcPr>
          <w:p w14:paraId="0725DDA2" w14:textId="482DC879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оборотным капиталом организации</w:t>
            </w:r>
          </w:p>
        </w:tc>
        <w:tc>
          <w:tcPr>
            <w:tcW w:w="2268" w:type="dxa"/>
          </w:tcPr>
          <w:p w14:paraId="52B43D08" w14:textId="6527EFF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营运资金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708" w:type="dxa"/>
            <w:vAlign w:val="center"/>
          </w:tcPr>
          <w:p w14:paraId="0BA3AF04" w14:textId="7B3D634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218223A" w14:textId="6F467E1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217DDB36" w14:textId="1DC089E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744F6747" w14:textId="5F37E18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253A05A2" w14:textId="33C637A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DF6CEA0" w14:textId="77611E0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4061A17F" w14:textId="54EE211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7D6903" w14:textId="6CC131E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757B298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C41E84" w14:textId="1305D11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10B805B4" w14:textId="77777777" w:rsidTr="00DF7F65">
        <w:trPr>
          <w:jc w:val="center"/>
        </w:trPr>
        <w:tc>
          <w:tcPr>
            <w:tcW w:w="1271" w:type="dxa"/>
            <w:vAlign w:val="center"/>
          </w:tcPr>
          <w:p w14:paraId="78590A1D" w14:textId="0A4A6B80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3119" w:type="dxa"/>
            <w:vAlign w:val="center"/>
          </w:tcPr>
          <w:p w14:paraId="0AE5E9F5" w14:textId="7BB41A2A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2268" w:type="dxa"/>
          </w:tcPr>
          <w:p w14:paraId="314D1361" w14:textId="0F34E7FA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49D605C3" w14:textId="73D4A95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B48F0C3" w14:textId="4E1B9E0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2A7EB9F" w14:textId="27FE0A1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6F070E2C" w14:textId="57FCEC9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7CB79EE6" w14:textId="7A22B1B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B57D391" w14:textId="0EA8C5A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35C3ECF" w14:textId="2CBA898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4E282EF" w14:textId="0872FA7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281F12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634E1A" w14:textId="0F32B11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22C4115B" w14:textId="77777777" w:rsidTr="00DF7F65">
        <w:trPr>
          <w:jc w:val="center"/>
        </w:trPr>
        <w:tc>
          <w:tcPr>
            <w:tcW w:w="1271" w:type="dxa"/>
            <w:vAlign w:val="center"/>
          </w:tcPr>
          <w:p w14:paraId="7EBF7E16" w14:textId="0983608D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3119" w:type="dxa"/>
            <w:vAlign w:val="center"/>
          </w:tcPr>
          <w:p w14:paraId="13551EEF" w14:textId="18F37F88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Бюджетирование на предприятии</w:t>
            </w:r>
          </w:p>
        </w:tc>
        <w:tc>
          <w:tcPr>
            <w:tcW w:w="2268" w:type="dxa"/>
          </w:tcPr>
          <w:p w14:paraId="439083ED" w14:textId="4322611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企业预算</w:t>
            </w:r>
          </w:p>
        </w:tc>
        <w:tc>
          <w:tcPr>
            <w:tcW w:w="708" w:type="dxa"/>
            <w:vAlign w:val="center"/>
          </w:tcPr>
          <w:p w14:paraId="233752F1" w14:textId="69E128F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C4844A1" w14:textId="3351103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1C759C74" w14:textId="7F76473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66FFCAC1" w14:textId="0069443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7E124C4A" w14:textId="0FFAF8F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F05AE97" w14:textId="1D2A32E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807AC80" w14:textId="40AD224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9717595" w14:textId="6C63F88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55519E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6333B9" w14:textId="44DECF0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18BDD2E3" w14:textId="77777777" w:rsidTr="00DF7F65">
        <w:trPr>
          <w:jc w:val="center"/>
        </w:trPr>
        <w:tc>
          <w:tcPr>
            <w:tcW w:w="1271" w:type="dxa"/>
            <w:vAlign w:val="center"/>
          </w:tcPr>
          <w:p w14:paraId="56DA9F08" w14:textId="11C20AC6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3119" w:type="dxa"/>
            <w:vAlign w:val="center"/>
          </w:tcPr>
          <w:p w14:paraId="1C13E0FB" w14:textId="55E46A55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Внутрифирменное бюджетирование организации</w:t>
            </w:r>
          </w:p>
        </w:tc>
        <w:tc>
          <w:tcPr>
            <w:tcW w:w="2268" w:type="dxa"/>
          </w:tcPr>
          <w:p w14:paraId="41AAC650" w14:textId="69E4F0CD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机构内部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预算</w:t>
            </w:r>
          </w:p>
        </w:tc>
        <w:tc>
          <w:tcPr>
            <w:tcW w:w="708" w:type="dxa"/>
            <w:vAlign w:val="center"/>
          </w:tcPr>
          <w:p w14:paraId="01DA90F9" w14:textId="4A248E5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F92BE51" w14:textId="7F20368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38F84180" w14:textId="33263E1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26F5A950" w14:textId="792A408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96D3C6D" w14:textId="1179EDD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EB3FDB0" w14:textId="7244DE4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A18057B" w14:textId="4370253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6971089" w14:textId="63C1B7F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2441E6F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47E235" w14:textId="2748898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70D42E37" w14:textId="77777777" w:rsidTr="00DF7F65">
        <w:trPr>
          <w:jc w:val="center"/>
        </w:trPr>
        <w:tc>
          <w:tcPr>
            <w:tcW w:w="1271" w:type="dxa"/>
            <w:vAlign w:val="center"/>
          </w:tcPr>
          <w:p w14:paraId="12362008" w14:textId="6AA797DA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3119" w:type="dxa"/>
            <w:vAlign w:val="center"/>
          </w:tcPr>
          <w:p w14:paraId="41779F2F" w14:textId="6CAC8D58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2268" w:type="dxa"/>
          </w:tcPr>
          <w:p w14:paraId="2522A478" w14:textId="1F8FDA0B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1CF11EA2" w14:textId="2BF6AE1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6930E9D7" w14:textId="47DB638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487D7C4" w14:textId="68B5A5A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850" w:type="dxa"/>
            <w:vAlign w:val="center"/>
          </w:tcPr>
          <w:p w14:paraId="3A6D3AF1" w14:textId="079A2B7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0B7B06FF" w14:textId="34DF7BB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09C81724" w14:textId="7586C7B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5C2C83E3" w14:textId="39F4A26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CC8411" w14:textId="0B01141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258B994" w14:textId="24D2085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0FC154D1" w14:textId="77777777" w:rsidTr="00DF7F65">
        <w:trPr>
          <w:jc w:val="center"/>
        </w:trPr>
        <w:tc>
          <w:tcPr>
            <w:tcW w:w="1271" w:type="dxa"/>
            <w:vAlign w:val="center"/>
          </w:tcPr>
          <w:p w14:paraId="66A2B055" w14:textId="5DFB843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Б1.В.ДВ.03.01</w:t>
            </w:r>
          </w:p>
        </w:tc>
        <w:tc>
          <w:tcPr>
            <w:tcW w:w="3119" w:type="dxa"/>
            <w:vAlign w:val="center"/>
          </w:tcPr>
          <w:p w14:paraId="0A538FDD" w14:textId="7CFE173D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и управление стоимостью бизнеса</w:t>
            </w:r>
          </w:p>
        </w:tc>
        <w:tc>
          <w:tcPr>
            <w:tcW w:w="2268" w:type="dxa"/>
          </w:tcPr>
          <w:p w14:paraId="42C2C2BD" w14:textId="00489EBB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商务价值的评估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</w:t>
            </w:r>
          </w:p>
        </w:tc>
        <w:tc>
          <w:tcPr>
            <w:tcW w:w="708" w:type="dxa"/>
            <w:vAlign w:val="center"/>
          </w:tcPr>
          <w:p w14:paraId="0714D5EF" w14:textId="27F311F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55FF5EF" w14:textId="5DE7549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D6AAFF0" w14:textId="6A295BE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850" w:type="dxa"/>
            <w:vAlign w:val="center"/>
          </w:tcPr>
          <w:p w14:paraId="50EC430F" w14:textId="7ADD35C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12D56B1F" w14:textId="5F56077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07B417B" w14:textId="300B2EB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38BCE85" w14:textId="4D5200E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7E9F0F" w14:textId="3312BE5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2738F8" w14:textId="2897DAB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70A20A3A" w14:textId="77777777" w:rsidTr="00DF7F65">
        <w:trPr>
          <w:jc w:val="center"/>
        </w:trPr>
        <w:tc>
          <w:tcPr>
            <w:tcW w:w="1271" w:type="dxa"/>
            <w:vAlign w:val="center"/>
          </w:tcPr>
          <w:p w14:paraId="081C7A88" w14:textId="0C7E6E53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3119" w:type="dxa"/>
            <w:vAlign w:val="center"/>
          </w:tcPr>
          <w:p w14:paraId="47957412" w14:textId="22407C35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бизнеса в специальных целях</w:t>
            </w:r>
          </w:p>
        </w:tc>
        <w:tc>
          <w:tcPr>
            <w:tcW w:w="2268" w:type="dxa"/>
          </w:tcPr>
          <w:p w14:paraId="4B92A703" w14:textId="6B727D5E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特殊目的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下的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评估</w:t>
            </w:r>
          </w:p>
        </w:tc>
        <w:tc>
          <w:tcPr>
            <w:tcW w:w="708" w:type="dxa"/>
            <w:vAlign w:val="center"/>
          </w:tcPr>
          <w:p w14:paraId="1D35F1B4" w14:textId="58B0DA7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9864C26" w14:textId="58A3D34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70242BC3" w14:textId="14C3FA7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850" w:type="dxa"/>
            <w:vAlign w:val="center"/>
          </w:tcPr>
          <w:p w14:paraId="36AFCF80" w14:textId="055B8FD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851" w:type="dxa"/>
            <w:vAlign w:val="center"/>
          </w:tcPr>
          <w:p w14:paraId="11B83E7D" w14:textId="1FB6933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644204D8" w14:textId="21FD646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53C0BE97" w14:textId="17ACF2D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5C84D1" w14:textId="71449D7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D67C29E" w14:textId="64AD51E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09C2779C" w14:textId="77777777" w:rsidTr="00DF7F65">
        <w:trPr>
          <w:jc w:val="center"/>
        </w:trPr>
        <w:tc>
          <w:tcPr>
            <w:tcW w:w="1271" w:type="dxa"/>
            <w:vAlign w:val="center"/>
          </w:tcPr>
          <w:p w14:paraId="735A6688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6E1C6F4E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3E705EF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2995298" w14:textId="113D50F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1728</w:t>
            </w:r>
          </w:p>
        </w:tc>
        <w:tc>
          <w:tcPr>
            <w:tcW w:w="709" w:type="dxa"/>
            <w:vAlign w:val="center"/>
          </w:tcPr>
          <w:p w14:paraId="71D2B661" w14:textId="4906774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308</w:t>
            </w:r>
          </w:p>
        </w:tc>
        <w:tc>
          <w:tcPr>
            <w:tcW w:w="709" w:type="dxa"/>
            <w:vAlign w:val="center"/>
          </w:tcPr>
          <w:p w14:paraId="2F028DAD" w14:textId="3C55E74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1240</w:t>
            </w:r>
          </w:p>
        </w:tc>
        <w:tc>
          <w:tcPr>
            <w:tcW w:w="850" w:type="dxa"/>
            <w:vAlign w:val="center"/>
          </w:tcPr>
          <w:p w14:paraId="1001F460" w14:textId="30C96C0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851" w:type="dxa"/>
            <w:vAlign w:val="center"/>
          </w:tcPr>
          <w:p w14:paraId="3608C823" w14:textId="0E0227D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09F2C893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056B6C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10E05C75" w14:textId="77777777" w:rsidTr="00DF7F65">
        <w:trPr>
          <w:jc w:val="center"/>
        </w:trPr>
        <w:tc>
          <w:tcPr>
            <w:tcW w:w="1271" w:type="dxa"/>
            <w:vAlign w:val="center"/>
          </w:tcPr>
          <w:p w14:paraId="04734663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55FE59B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AF85A80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8DC88D" w14:textId="3854EA6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2268</w:t>
            </w:r>
          </w:p>
        </w:tc>
        <w:tc>
          <w:tcPr>
            <w:tcW w:w="709" w:type="dxa"/>
            <w:vAlign w:val="center"/>
          </w:tcPr>
          <w:p w14:paraId="41CADCAA" w14:textId="12AA719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386</w:t>
            </w:r>
          </w:p>
        </w:tc>
        <w:tc>
          <w:tcPr>
            <w:tcW w:w="709" w:type="dxa"/>
            <w:vAlign w:val="center"/>
          </w:tcPr>
          <w:p w14:paraId="05538F22" w14:textId="0AC0277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1630</w:t>
            </w:r>
          </w:p>
        </w:tc>
        <w:tc>
          <w:tcPr>
            <w:tcW w:w="850" w:type="dxa"/>
            <w:vAlign w:val="center"/>
          </w:tcPr>
          <w:p w14:paraId="71A6D0E2" w14:textId="69827A1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851" w:type="dxa"/>
            <w:vAlign w:val="center"/>
          </w:tcPr>
          <w:p w14:paraId="27A85D86" w14:textId="0509387B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118950E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1AF67B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DF7F65" w14:paraId="78B988BA" w14:textId="77777777" w:rsidTr="00DF7F65">
        <w:trPr>
          <w:trHeight w:val="570"/>
          <w:jc w:val="center"/>
        </w:trPr>
        <w:tc>
          <w:tcPr>
            <w:tcW w:w="14029" w:type="dxa"/>
            <w:gridSpan w:val="13"/>
          </w:tcPr>
          <w:p w14:paraId="396DBE3F" w14:textId="2F00EB1D" w:rsidR="00DF7F65" w:rsidRPr="00DD628A" w:rsidRDefault="00DF7F65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</w:t>
            </w:r>
          </w:p>
        </w:tc>
      </w:tr>
      <w:tr w:rsidR="00DF7F65" w:rsidRPr="00A51890" w14:paraId="5CC6CAF9" w14:textId="77777777" w:rsidTr="00DF7F65">
        <w:trPr>
          <w:trHeight w:val="1099"/>
          <w:jc w:val="center"/>
        </w:trPr>
        <w:tc>
          <w:tcPr>
            <w:tcW w:w="1271" w:type="dxa"/>
            <w:vAlign w:val="center"/>
          </w:tcPr>
          <w:p w14:paraId="00BF2E87" w14:textId="77069DA4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3119" w:type="dxa"/>
            <w:vAlign w:val="center"/>
          </w:tcPr>
          <w:p w14:paraId="41689456" w14:textId="7ACFFF4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268" w:type="dxa"/>
          </w:tcPr>
          <w:p w14:paraId="640F6FEC" w14:textId="30EC784D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708" w:type="dxa"/>
            <w:vAlign w:val="center"/>
          </w:tcPr>
          <w:p w14:paraId="6CB37A9C" w14:textId="1F6C698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DB6B7E0" w14:textId="0320B82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C73B3D9" w14:textId="34CF941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3DC76B5E" w14:textId="20089DE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66EBF54" w14:textId="726F4C2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1AECC9D" w14:textId="33391D7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EC675F" w14:textId="22968F0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67F40C3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2E35922" w14:textId="350BC6C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65FADAE0" w14:textId="77777777" w:rsidTr="00DF7F65">
        <w:trPr>
          <w:jc w:val="center"/>
        </w:trPr>
        <w:tc>
          <w:tcPr>
            <w:tcW w:w="1271" w:type="dxa"/>
            <w:vAlign w:val="center"/>
          </w:tcPr>
          <w:p w14:paraId="1FB79CC9" w14:textId="033C47BD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3119" w:type="dxa"/>
            <w:vAlign w:val="center"/>
          </w:tcPr>
          <w:p w14:paraId="62069A5E" w14:textId="5F40CC4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2268" w:type="dxa"/>
          </w:tcPr>
          <w:p w14:paraId="325CEFB3" w14:textId="1DABB4B9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708" w:type="dxa"/>
            <w:vAlign w:val="center"/>
          </w:tcPr>
          <w:p w14:paraId="54B27782" w14:textId="76F3D03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</w:t>
            </w:r>
          </w:p>
        </w:tc>
        <w:tc>
          <w:tcPr>
            <w:tcW w:w="709" w:type="dxa"/>
            <w:vAlign w:val="center"/>
          </w:tcPr>
          <w:p w14:paraId="5D9FA2A5" w14:textId="1B90D28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502F8DC6" w14:textId="51C679A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528</w:t>
            </w:r>
          </w:p>
        </w:tc>
        <w:tc>
          <w:tcPr>
            <w:tcW w:w="850" w:type="dxa"/>
            <w:vAlign w:val="center"/>
          </w:tcPr>
          <w:p w14:paraId="4B5ECC1B" w14:textId="7BE48C1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0EC90639" w14:textId="5B52EB6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51006716" w14:textId="547A86C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77FA18B" w14:textId="24EDA4B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651037" w14:textId="23CD0FB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E2BC2BB" w14:textId="0CE1B9B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DA54FB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305CDB96" w14:textId="77777777" w:rsidTr="00DF7F65">
        <w:trPr>
          <w:jc w:val="center"/>
        </w:trPr>
        <w:tc>
          <w:tcPr>
            <w:tcW w:w="1271" w:type="dxa"/>
            <w:vAlign w:val="center"/>
          </w:tcPr>
          <w:p w14:paraId="182A8591" w14:textId="111AFA3B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Б2.В.03(П)</w:t>
            </w:r>
          </w:p>
        </w:tc>
        <w:tc>
          <w:tcPr>
            <w:tcW w:w="3119" w:type="dxa"/>
            <w:vAlign w:val="center"/>
          </w:tcPr>
          <w:p w14:paraId="3252DA34" w14:textId="445A853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2268" w:type="dxa"/>
          </w:tcPr>
          <w:p w14:paraId="2F89BE28" w14:textId="5E4CD37F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708" w:type="dxa"/>
            <w:vAlign w:val="center"/>
          </w:tcPr>
          <w:p w14:paraId="7EE3888F" w14:textId="05740A2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709" w:type="dxa"/>
            <w:vAlign w:val="center"/>
          </w:tcPr>
          <w:p w14:paraId="79FAC2BE" w14:textId="443D09B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09" w:type="dxa"/>
            <w:vAlign w:val="center"/>
          </w:tcPr>
          <w:p w14:paraId="240DE956" w14:textId="72ED921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616</w:t>
            </w:r>
          </w:p>
        </w:tc>
        <w:tc>
          <w:tcPr>
            <w:tcW w:w="850" w:type="dxa"/>
            <w:vAlign w:val="center"/>
          </w:tcPr>
          <w:p w14:paraId="44BD5AE3" w14:textId="1AE4C19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F549DB8" w14:textId="4ECB3DA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709" w:type="dxa"/>
            <w:vAlign w:val="center"/>
          </w:tcPr>
          <w:p w14:paraId="5C335ADB" w14:textId="4A810E1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9317A8C" w14:textId="2B9A795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37116B" w14:textId="635251C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DA4176D" w14:textId="68192DF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B239D78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260EED59" w14:textId="77777777" w:rsidTr="00DF7F65">
        <w:trPr>
          <w:jc w:val="center"/>
        </w:trPr>
        <w:tc>
          <w:tcPr>
            <w:tcW w:w="1271" w:type="dxa"/>
            <w:vAlign w:val="center"/>
          </w:tcPr>
          <w:p w14:paraId="6CE93F84" w14:textId="065E445E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Б2.В.04(Пд)</w:t>
            </w:r>
          </w:p>
        </w:tc>
        <w:tc>
          <w:tcPr>
            <w:tcW w:w="3119" w:type="dxa"/>
            <w:vAlign w:val="center"/>
          </w:tcPr>
          <w:p w14:paraId="4B3698B9" w14:textId="18C552F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268" w:type="dxa"/>
          </w:tcPr>
          <w:p w14:paraId="088DCF19" w14:textId="28CB4290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708" w:type="dxa"/>
            <w:vAlign w:val="center"/>
          </w:tcPr>
          <w:p w14:paraId="38DF2B64" w14:textId="587F133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64907DC8" w14:textId="0450349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1636556C" w14:textId="510D72A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850" w:type="dxa"/>
            <w:vAlign w:val="center"/>
          </w:tcPr>
          <w:p w14:paraId="3D77DC10" w14:textId="57488DE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3A4224C2" w14:textId="0ABD615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1689033E" w14:textId="6FFEC49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14E100E" w14:textId="5EE20DF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ACABB35" w14:textId="000B012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5E7CBD17" w14:textId="4138F24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6EF737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759A5A38" w14:textId="77777777" w:rsidTr="00DF7F65">
        <w:trPr>
          <w:jc w:val="center"/>
        </w:trPr>
        <w:tc>
          <w:tcPr>
            <w:tcW w:w="1271" w:type="dxa"/>
            <w:vAlign w:val="center"/>
          </w:tcPr>
          <w:p w14:paraId="2BF03985" w14:textId="55983CAD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39DB5E23" w14:textId="4E5608B1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2FB72EBF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3CC3970" w14:textId="4EA1052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709" w:type="dxa"/>
            <w:vAlign w:val="center"/>
          </w:tcPr>
          <w:p w14:paraId="55F9684C" w14:textId="06B9791D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340</w:t>
            </w:r>
          </w:p>
        </w:tc>
        <w:tc>
          <w:tcPr>
            <w:tcW w:w="709" w:type="dxa"/>
            <w:vAlign w:val="center"/>
          </w:tcPr>
          <w:p w14:paraId="6CC44996" w14:textId="1FCF64E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1496</w:t>
            </w:r>
          </w:p>
        </w:tc>
        <w:tc>
          <w:tcPr>
            <w:tcW w:w="850" w:type="dxa"/>
            <w:vAlign w:val="center"/>
          </w:tcPr>
          <w:p w14:paraId="4147FFC5" w14:textId="146E90C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022C0136" w14:textId="3CDFF58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09" w:type="dxa"/>
            <w:vAlign w:val="center"/>
          </w:tcPr>
          <w:p w14:paraId="6D372385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75A9A47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53728361" w14:textId="77777777" w:rsidTr="00DF7F65">
        <w:trPr>
          <w:jc w:val="center"/>
        </w:trPr>
        <w:tc>
          <w:tcPr>
            <w:tcW w:w="1271" w:type="dxa"/>
            <w:vAlign w:val="center"/>
          </w:tcPr>
          <w:p w14:paraId="30484523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F9121E9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DCECB73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41C06B1" w14:textId="19DAE6C3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709" w:type="dxa"/>
            <w:vAlign w:val="center"/>
          </w:tcPr>
          <w:p w14:paraId="32398DFE" w14:textId="3578620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340</w:t>
            </w:r>
          </w:p>
        </w:tc>
        <w:tc>
          <w:tcPr>
            <w:tcW w:w="709" w:type="dxa"/>
            <w:vAlign w:val="center"/>
          </w:tcPr>
          <w:p w14:paraId="65090D02" w14:textId="2C42672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1496</w:t>
            </w:r>
          </w:p>
        </w:tc>
        <w:tc>
          <w:tcPr>
            <w:tcW w:w="850" w:type="dxa"/>
            <w:vAlign w:val="center"/>
          </w:tcPr>
          <w:p w14:paraId="2744E75C" w14:textId="552FB5E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96C81E7" w14:textId="367A9A1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709" w:type="dxa"/>
            <w:vAlign w:val="center"/>
          </w:tcPr>
          <w:p w14:paraId="72C02759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B27685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7976C31A" w14:textId="77777777" w:rsidTr="00DF7F65">
        <w:trPr>
          <w:trHeight w:val="589"/>
          <w:jc w:val="center"/>
        </w:trPr>
        <w:tc>
          <w:tcPr>
            <w:tcW w:w="14029" w:type="dxa"/>
            <w:gridSpan w:val="13"/>
          </w:tcPr>
          <w:p w14:paraId="731A2EEB" w14:textId="471B0621" w:rsidR="00DF7F65" w:rsidRPr="00DD628A" w:rsidRDefault="00DF7F65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DF7F65" w:rsidRPr="00A51890" w14:paraId="33387E61" w14:textId="77777777" w:rsidTr="00DF7F65">
        <w:trPr>
          <w:jc w:val="center"/>
        </w:trPr>
        <w:tc>
          <w:tcPr>
            <w:tcW w:w="1271" w:type="dxa"/>
            <w:vAlign w:val="center"/>
          </w:tcPr>
          <w:p w14:paraId="5C27AD36" w14:textId="634C76D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3119" w:type="dxa"/>
            <w:vAlign w:val="center"/>
          </w:tcPr>
          <w:p w14:paraId="792CD8B0" w14:textId="0DE1F250" w:rsidR="00DF7F65" w:rsidRPr="00173AED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268" w:type="dxa"/>
          </w:tcPr>
          <w:p w14:paraId="4881E39B" w14:textId="728C5D3D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708" w:type="dxa"/>
            <w:vAlign w:val="center"/>
          </w:tcPr>
          <w:p w14:paraId="7F4B1E68" w14:textId="7CC8609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72D0AFB" w14:textId="2CC5946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449C292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0" w:type="dxa"/>
            <w:vAlign w:val="center"/>
          </w:tcPr>
          <w:p w14:paraId="7CECF79E" w14:textId="0A5B3C2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29E45AF7" w14:textId="6518E8A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882853B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3DF790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172DC914" w14:textId="77777777" w:rsidTr="00DF7F65">
        <w:trPr>
          <w:jc w:val="center"/>
        </w:trPr>
        <w:tc>
          <w:tcPr>
            <w:tcW w:w="1271" w:type="dxa"/>
            <w:vAlign w:val="center"/>
          </w:tcPr>
          <w:p w14:paraId="195514A0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7004F93E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9DAA56E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D5C384B" w14:textId="7A89428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19DFA6E" w14:textId="26B87C4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71035FA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50" w:type="dxa"/>
            <w:vAlign w:val="center"/>
          </w:tcPr>
          <w:p w14:paraId="5CC76108" w14:textId="0A0603F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67E2500A" w14:textId="6B140FD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256B31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68E35A7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61900CC9" w14:textId="77777777" w:rsidTr="00DF7F65">
        <w:trPr>
          <w:trHeight w:val="459"/>
          <w:jc w:val="center"/>
        </w:trPr>
        <w:tc>
          <w:tcPr>
            <w:tcW w:w="6658" w:type="dxa"/>
            <w:gridSpan w:val="3"/>
            <w:vAlign w:val="center"/>
          </w:tcPr>
          <w:p w14:paraId="5287BFFC" w14:textId="77777777" w:rsidR="00DF7F65" w:rsidRPr="00DD628A" w:rsidRDefault="00DF7F65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708" w:type="dxa"/>
            <w:vAlign w:val="center"/>
          </w:tcPr>
          <w:p w14:paraId="040E9708" w14:textId="77777777" w:rsidR="00DF7F65" w:rsidRPr="00DD628A" w:rsidRDefault="00DF7F65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2D96836E" w14:textId="77777777" w:rsidR="00DF7F65" w:rsidRPr="00DD628A" w:rsidRDefault="00DF7F65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C4B89E" w14:textId="549D3210" w:rsidR="00DF7F65" w:rsidRPr="00DD628A" w:rsidRDefault="00DF7F65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BEB4D68" w14:textId="77777777" w:rsidR="00DF7F65" w:rsidRPr="00DD628A" w:rsidRDefault="00DF7F65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D05579D" w14:textId="77777777" w:rsidR="00DF7F65" w:rsidRPr="00DD628A" w:rsidRDefault="00DF7F65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FEEACA" w14:textId="77777777" w:rsidR="00DF7F65" w:rsidRPr="00DD628A" w:rsidRDefault="00DF7F65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E822F89" w14:textId="77777777" w:rsidR="00DF7F65" w:rsidRPr="00DD628A" w:rsidRDefault="00DF7F65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36660AE" w14:textId="77777777" w:rsidR="00DF7F65" w:rsidRPr="00DD628A" w:rsidRDefault="00DF7F65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997B8BE" w14:textId="77777777" w:rsidR="00DF7F65" w:rsidRPr="00DD628A" w:rsidRDefault="00DF7F65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C974071" w14:textId="77777777" w:rsidR="00DF7F65" w:rsidRPr="00DD628A" w:rsidRDefault="00DF7F65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37D19606" w14:textId="77777777" w:rsidTr="00DF7F65">
        <w:trPr>
          <w:jc w:val="center"/>
        </w:trPr>
        <w:tc>
          <w:tcPr>
            <w:tcW w:w="1271" w:type="dxa"/>
            <w:vAlign w:val="center"/>
          </w:tcPr>
          <w:p w14:paraId="6E475DC6" w14:textId="0F31D804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3119" w:type="dxa"/>
            <w:vAlign w:val="center"/>
          </w:tcPr>
          <w:p w14:paraId="42E55E34" w14:textId="2268E9FE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2268" w:type="dxa"/>
          </w:tcPr>
          <w:p w14:paraId="745BD2AB" w14:textId="55471120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专业发展管理</w:t>
            </w:r>
          </w:p>
        </w:tc>
        <w:tc>
          <w:tcPr>
            <w:tcW w:w="708" w:type="dxa"/>
            <w:vAlign w:val="center"/>
          </w:tcPr>
          <w:p w14:paraId="083FA11D" w14:textId="1009583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2251661" w14:textId="52C88ED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C147EC0" w14:textId="0DF0ECC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094F527A" w14:textId="6BEB612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431BC886" w14:textId="1A9038B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BE88414" w14:textId="5CFFAE1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FC1CA" w14:textId="5582FA2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575A4A02" w14:textId="18FE951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39A511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6ABF0678" w14:textId="77777777" w:rsidTr="00DF7F65">
        <w:trPr>
          <w:jc w:val="center"/>
        </w:trPr>
        <w:tc>
          <w:tcPr>
            <w:tcW w:w="1271" w:type="dxa"/>
            <w:vAlign w:val="center"/>
          </w:tcPr>
          <w:p w14:paraId="7E753420" w14:textId="4DF86CD4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3119" w:type="dxa"/>
            <w:vAlign w:val="center"/>
          </w:tcPr>
          <w:p w14:paraId="715DA88E" w14:textId="13D0976A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Оперативное финансовое регулирование</w:t>
            </w:r>
          </w:p>
        </w:tc>
        <w:tc>
          <w:tcPr>
            <w:tcW w:w="2268" w:type="dxa"/>
          </w:tcPr>
          <w:p w14:paraId="31185662" w14:textId="1913487D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运营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财务监管</w:t>
            </w:r>
          </w:p>
        </w:tc>
        <w:tc>
          <w:tcPr>
            <w:tcW w:w="708" w:type="dxa"/>
            <w:vAlign w:val="center"/>
          </w:tcPr>
          <w:p w14:paraId="36C09ABA" w14:textId="75A957D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5243F0C" w14:textId="1F2F341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5FC9648" w14:textId="14541909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161E114A" w14:textId="156CC09C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1A8A0227" w14:textId="1918753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B814379" w14:textId="2612DFC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906405D" w14:textId="5C084440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FE00D99" w14:textId="60556D86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E65C702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DF7F65" w:rsidRPr="00A51890" w14:paraId="190B4F2D" w14:textId="77777777" w:rsidTr="00DF7F65">
        <w:trPr>
          <w:jc w:val="center"/>
        </w:trPr>
        <w:tc>
          <w:tcPr>
            <w:tcW w:w="1271" w:type="dxa"/>
            <w:vAlign w:val="center"/>
          </w:tcPr>
          <w:p w14:paraId="32310484" w14:textId="4E73CDE4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ФТД.В.03</w:t>
            </w:r>
          </w:p>
        </w:tc>
        <w:tc>
          <w:tcPr>
            <w:tcW w:w="3119" w:type="dxa"/>
            <w:vAlign w:val="center"/>
          </w:tcPr>
          <w:p w14:paraId="1D8706BC" w14:textId="76BAC400" w:rsidR="00DF7F65" w:rsidRPr="00F248A0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технологии бюджетного управления</w:t>
            </w:r>
          </w:p>
        </w:tc>
        <w:tc>
          <w:tcPr>
            <w:tcW w:w="2268" w:type="dxa"/>
          </w:tcPr>
          <w:p w14:paraId="601A1869" w14:textId="77CFB760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现代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预算管理技术</w:t>
            </w:r>
          </w:p>
        </w:tc>
        <w:tc>
          <w:tcPr>
            <w:tcW w:w="708" w:type="dxa"/>
            <w:vAlign w:val="center"/>
          </w:tcPr>
          <w:p w14:paraId="563D47CF" w14:textId="6965DE88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07F8AD44" w14:textId="0417066A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6A1BADBE" w14:textId="7951293C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42E53A06" w14:textId="77777777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EEFD683" w14:textId="5A559BBE" w:rsidR="00DF7F65" w:rsidRPr="00F248A0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0553BC" w14:textId="4857A49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169F564" w14:textId="655218CF" w:rsidR="00DF7F65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78F7C99B" w14:textId="198EA2E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4FE2CB4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605D6B9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101903F1" w14:textId="77777777" w:rsidTr="00DF7F65">
        <w:trPr>
          <w:jc w:val="center"/>
        </w:trPr>
        <w:tc>
          <w:tcPr>
            <w:tcW w:w="1271" w:type="dxa"/>
            <w:vAlign w:val="center"/>
          </w:tcPr>
          <w:p w14:paraId="3D6820F4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EC5180A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A382AF2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C8C3CB4" w14:textId="0DC170DB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DB7A529" w14:textId="67F216E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0B019FE8" w14:textId="20832AFA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168</w:t>
            </w:r>
          </w:p>
        </w:tc>
        <w:tc>
          <w:tcPr>
            <w:tcW w:w="850" w:type="dxa"/>
            <w:vAlign w:val="center"/>
          </w:tcPr>
          <w:p w14:paraId="58604AF1" w14:textId="22EFE13F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14:paraId="0127DA38" w14:textId="6044B57E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EB4193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C3F9D31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F7F65" w:rsidRPr="00A51890" w14:paraId="34BF717C" w14:textId="77777777" w:rsidTr="00DF7F65">
        <w:trPr>
          <w:jc w:val="center"/>
        </w:trPr>
        <w:tc>
          <w:tcPr>
            <w:tcW w:w="1271" w:type="dxa"/>
            <w:vAlign w:val="center"/>
          </w:tcPr>
          <w:p w14:paraId="2AB8DB97" w14:textId="77777777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10CCFBB0" w14:textId="42491435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268" w:type="dxa"/>
          </w:tcPr>
          <w:p w14:paraId="22E03B86" w14:textId="02BA5B31" w:rsidR="00DF7F65" w:rsidRPr="00DD628A" w:rsidRDefault="00DF7F65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708" w:type="dxa"/>
            <w:vAlign w:val="center"/>
          </w:tcPr>
          <w:p w14:paraId="46B8E629" w14:textId="056A6154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5EC89F85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739</w:t>
            </w:r>
          </w:p>
        </w:tc>
        <w:tc>
          <w:tcPr>
            <w:tcW w:w="709" w:type="dxa"/>
            <w:vAlign w:val="center"/>
          </w:tcPr>
          <w:p w14:paraId="3E628504" w14:textId="61B83AB8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3329</w:t>
            </w:r>
          </w:p>
        </w:tc>
        <w:tc>
          <w:tcPr>
            <w:tcW w:w="850" w:type="dxa"/>
            <w:vAlign w:val="center"/>
          </w:tcPr>
          <w:p w14:paraId="6495C74A" w14:textId="7B24F371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851" w:type="dxa"/>
            <w:vAlign w:val="center"/>
          </w:tcPr>
          <w:p w14:paraId="610B3DBE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032312E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DF7F65" w:rsidRPr="00DD628A" w:rsidRDefault="00DF7F65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C5379" w14:textId="77777777" w:rsidR="00C52311" w:rsidRDefault="00C52311" w:rsidP="00803EA4">
      <w:r>
        <w:separator/>
      </w:r>
    </w:p>
  </w:endnote>
  <w:endnote w:type="continuationSeparator" w:id="0">
    <w:p w14:paraId="480C0548" w14:textId="77777777" w:rsidR="00C52311" w:rsidRDefault="00C52311" w:rsidP="00803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06423" w14:textId="77777777" w:rsidR="00C52311" w:rsidRDefault="00C52311" w:rsidP="00803EA4">
      <w:r>
        <w:separator/>
      </w:r>
    </w:p>
  </w:footnote>
  <w:footnote w:type="continuationSeparator" w:id="0">
    <w:p w14:paraId="54C4841D" w14:textId="77777777" w:rsidR="00C52311" w:rsidRDefault="00C52311" w:rsidP="00803E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C5"/>
    <w:rsid w:val="000339E5"/>
    <w:rsid w:val="000D068B"/>
    <w:rsid w:val="00151D14"/>
    <w:rsid w:val="00165728"/>
    <w:rsid w:val="00173AED"/>
    <w:rsid w:val="00177D12"/>
    <w:rsid w:val="001830A6"/>
    <w:rsid w:val="001A5442"/>
    <w:rsid w:val="001F1D80"/>
    <w:rsid w:val="00230B23"/>
    <w:rsid w:val="00244755"/>
    <w:rsid w:val="00274B66"/>
    <w:rsid w:val="00304CB1"/>
    <w:rsid w:val="00377BD5"/>
    <w:rsid w:val="003A2135"/>
    <w:rsid w:val="004B55F4"/>
    <w:rsid w:val="005720D1"/>
    <w:rsid w:val="00595E3C"/>
    <w:rsid w:val="005B4FF4"/>
    <w:rsid w:val="00646620"/>
    <w:rsid w:val="006752C5"/>
    <w:rsid w:val="00684205"/>
    <w:rsid w:val="006F1620"/>
    <w:rsid w:val="007173FF"/>
    <w:rsid w:val="007D70DD"/>
    <w:rsid w:val="00803EA4"/>
    <w:rsid w:val="00874CDC"/>
    <w:rsid w:val="00894F13"/>
    <w:rsid w:val="008A20A1"/>
    <w:rsid w:val="00913EB0"/>
    <w:rsid w:val="009360B4"/>
    <w:rsid w:val="00950C59"/>
    <w:rsid w:val="009573B1"/>
    <w:rsid w:val="009B2390"/>
    <w:rsid w:val="009C617F"/>
    <w:rsid w:val="00A51890"/>
    <w:rsid w:val="00A801D2"/>
    <w:rsid w:val="00AB7028"/>
    <w:rsid w:val="00BC3FAE"/>
    <w:rsid w:val="00BF6669"/>
    <w:rsid w:val="00C42BD8"/>
    <w:rsid w:val="00C52311"/>
    <w:rsid w:val="00C92090"/>
    <w:rsid w:val="00CC0366"/>
    <w:rsid w:val="00CD3F3B"/>
    <w:rsid w:val="00D07D30"/>
    <w:rsid w:val="00D64739"/>
    <w:rsid w:val="00D840F2"/>
    <w:rsid w:val="00DA01E0"/>
    <w:rsid w:val="00DD505D"/>
    <w:rsid w:val="00DD628A"/>
    <w:rsid w:val="00DF7F65"/>
    <w:rsid w:val="00E00A1B"/>
    <w:rsid w:val="00E050D5"/>
    <w:rsid w:val="00E61DD9"/>
    <w:rsid w:val="00E9670C"/>
    <w:rsid w:val="00F13073"/>
    <w:rsid w:val="00F2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03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03EA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03E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03E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胡婷婷/金湖汇智/中海实业有限责任公司</cp:lastModifiedBy>
  <cp:revision>3</cp:revision>
  <dcterms:created xsi:type="dcterms:W3CDTF">2020-11-16T09:12:00Z</dcterms:created>
  <dcterms:modified xsi:type="dcterms:W3CDTF">2020-12-01T03:27:00Z</dcterms:modified>
</cp:coreProperties>
</file>